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Domylnaczcionkaakapitu"/>
          <w:b/>
        </w:rPr>
        <w:t>REGULAMIN I DIECEZJALNEGO PRZEGLĄDU CHÓRÓW KOŚCIELNYCH - Rawa Mazowiecka 2019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Style w:val="Domylnaczcionkaakapitu"/>
          <w:b/>
        </w:rPr>
        <w:t>CELE PRZEGLĄDU</w:t>
      </w:r>
      <w:r>
        <w:rPr/>
        <w:t>: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>- pielęgnowanie muzyki religijnej, szczególnie liturgicznej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>- podnoszenie poziomu wykonawczego amatorskich zespołów chóralnych,</w:t>
      </w:r>
    </w:p>
    <w:p>
      <w:pPr>
        <w:pStyle w:val="Normal"/>
        <w:spacing w:lineRule="auto" w:line="240" w:before="0" w:after="0"/>
        <w:rPr/>
      </w:pPr>
      <w:r>
        <w:rPr/>
        <w:t>- dzielenie się doświadczeniami, nawiązywanie kontaktów,</w:t>
      </w:r>
    </w:p>
    <w:p>
      <w:pPr>
        <w:pStyle w:val="Normal"/>
        <w:spacing w:lineRule="auto" w:line="240" w:before="0" w:after="0"/>
        <w:rPr/>
      </w:pPr>
      <w:r>
        <w:rPr/>
        <w:t>- promowanie i inspirowanie wartościowej twórczości muzycznej o przeznaczeniu liturgicznym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WARUNKI ZGŁOSZENIA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1. Przegląd Chórów Kościelnych pod Patronatem Ordynariusza Łowickiego ks. Bp Andrzeja Dziuby  odbędzie się w dniu 12 października 2019r. w parafii Rzymsko - Katolickiej pod wezwaniem Niepokalanego Poczęcia Najświętszej Maryi Panny w Rawie Mazowieckiej, pl. Piłsudskiego 9.</w:t>
      </w:r>
    </w:p>
    <w:p>
      <w:pPr>
        <w:pStyle w:val="Normal"/>
        <w:spacing w:lineRule="auto" w:line="240" w:before="0" w:after="0"/>
        <w:rPr/>
      </w:pPr>
      <w:r>
        <w:rPr/>
        <w:t>2. Uczestnikami Przeglądu mogą być zespoły chóralne działające przy parafiach lub ośrodkach duszpasterskich.</w:t>
      </w:r>
    </w:p>
    <w:p>
      <w:pPr>
        <w:pStyle w:val="Normal"/>
        <w:spacing w:lineRule="auto" w:line="240" w:before="0" w:after="0"/>
        <w:rPr/>
      </w:pPr>
      <w:r>
        <w:rPr/>
        <w:t xml:space="preserve">3. </w:t>
      </w:r>
      <w:r>
        <w:rPr>
          <w:rStyle w:val="Domylnaczcionkaakapitu"/>
          <w:b/>
        </w:rPr>
        <w:t>Zespół przesyła</w:t>
      </w:r>
      <w:r>
        <w:rPr/>
        <w:t xml:space="preserve"> </w:t>
      </w:r>
      <w:r>
        <w:rPr>
          <w:rStyle w:val="Domylnaczcionkaakapitu"/>
          <w:b/>
        </w:rPr>
        <w:t>Zgłoszenie</w:t>
      </w:r>
      <w:r>
        <w:rPr/>
        <w:t xml:space="preserve"> </w:t>
      </w:r>
      <w:r>
        <w:rPr>
          <w:rStyle w:val="Domylnaczcionkaakapitu"/>
          <w:b/>
          <w:bCs/>
        </w:rPr>
        <w:t xml:space="preserve">na Przegląd </w:t>
      </w:r>
      <w:r>
        <w:rPr/>
        <w:t>zawierające:</w:t>
      </w:r>
    </w:p>
    <w:p>
      <w:pPr>
        <w:pStyle w:val="Normal"/>
        <w:spacing w:lineRule="auto" w:line="240" w:before="0" w:after="0"/>
        <w:rPr/>
      </w:pPr>
      <w:r>
        <w:rPr/>
        <w:t>a) określenie chóru(np. dwugłosowy równy, czterogłosowy mieszany, schola liturgiczna itp.) i liczby członków</w:t>
      </w:r>
    </w:p>
    <w:p>
      <w:pPr>
        <w:pStyle w:val="Normal"/>
        <w:spacing w:lineRule="auto" w:line="240" w:before="0" w:after="0"/>
        <w:rPr/>
      </w:pPr>
      <w:r>
        <w:rPr/>
        <w:t>b) nazwę chóru</w:t>
      </w:r>
    </w:p>
    <w:p>
      <w:pPr>
        <w:pStyle w:val="Normal"/>
        <w:spacing w:lineRule="auto" w:line="240" w:before="0" w:after="0"/>
        <w:rPr/>
      </w:pPr>
      <w:r>
        <w:rPr/>
        <w:t>c) listę utworów zgłoszonych na Przegląd</w:t>
      </w:r>
    </w:p>
    <w:p>
      <w:pPr>
        <w:pStyle w:val="Normal"/>
        <w:spacing w:lineRule="auto" w:line="240" w:before="0" w:after="0"/>
        <w:rPr/>
      </w:pPr>
      <w:r>
        <w:rPr/>
        <w:t>Podpis na karcie zgłoszenia oznacza akceptację warunków Regulaminu</w:t>
      </w:r>
    </w:p>
    <w:p>
      <w:pPr>
        <w:pStyle w:val="Normal"/>
        <w:spacing w:lineRule="auto" w:line="240" w:before="0" w:after="0"/>
        <w:rPr/>
      </w:pPr>
      <w:r>
        <w:rPr/>
        <w:t xml:space="preserve">Nadsyłania zgłoszeń do Organizatora upływa </w:t>
      </w:r>
      <w:r>
        <w:rPr>
          <w:rStyle w:val="Domylnaczcionkaakapitu"/>
          <w:b/>
        </w:rPr>
        <w:t>21 września 2019 r</w:t>
      </w:r>
      <w:r>
        <w:rPr/>
        <w:t>. ( liczy się data stempla pocztowego)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WARUNKI UCZESTNICTWA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1. W Przeglądzie mogą uczestniczyć chóry składające się co najmniej z 10 osób</w:t>
      </w:r>
    </w:p>
    <w:p>
      <w:pPr>
        <w:pStyle w:val="Normal"/>
        <w:spacing w:lineRule="auto" w:line="240" w:before="0" w:after="0"/>
        <w:rPr/>
      </w:pPr>
      <w:r>
        <w:rPr/>
        <w:t>2. Prezentacja chóru powinna składać się z utworów, których wykonanie nie przekracza 15 minut</w:t>
      </w:r>
    </w:p>
    <w:p>
      <w:pPr>
        <w:pStyle w:val="Normal"/>
        <w:spacing w:lineRule="auto" w:line="240" w:before="0" w:after="0"/>
        <w:rPr/>
      </w:pPr>
      <w:r>
        <w:rPr/>
        <w:t>3. Do wykonania w Przegladzie dopuszczopne są śpiewy liturgiczne z wyłączeniem kolęd i pieśni pasyjnych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JURY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1. Występ chórów będzie oceniać jury złożone z muzyków i muzykologów powołane przez organizatorów.</w:t>
      </w:r>
    </w:p>
    <w:p>
      <w:pPr>
        <w:pStyle w:val="Normal"/>
        <w:spacing w:lineRule="auto" w:line="240" w:before="0" w:after="0"/>
        <w:rPr/>
      </w:pPr>
      <w:r>
        <w:rPr/>
        <w:t>2. Jury bierze pod uwagę stopień trudności kompozycji, warsztat zespołu, interpretację oraz ogólne wrażenie artystyczne.</w:t>
      </w:r>
    </w:p>
    <w:p>
      <w:pPr>
        <w:pStyle w:val="Normal"/>
        <w:spacing w:lineRule="auto" w:line="240" w:before="0" w:after="0"/>
        <w:rPr/>
      </w:pPr>
      <w:r>
        <w:rPr/>
        <w:t>3. Istotnym kryterium oceny zespołu będzie umiejętność dostosowania trudności prezentowanego repertuaru do możliwości wykonawców.</w:t>
      </w:r>
    </w:p>
    <w:p>
      <w:pPr>
        <w:pStyle w:val="Normal"/>
        <w:spacing w:lineRule="auto" w:line="240" w:before="0" w:after="0"/>
        <w:rPr/>
      </w:pPr>
      <w:r>
        <w:rPr/>
        <w:t>4. Postanowienia jury są ostateczne i nie podlegają apelacji.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NAGRODY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1. W Przeglądzie przyznawane zostaną następujące nagrody i wyróżnienia: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  <w:t>- Grand Prix - nagroda Księdza Biskupa</w:t>
      </w:r>
    </w:p>
    <w:p>
      <w:pPr>
        <w:pStyle w:val="Normal"/>
        <w:spacing w:lineRule="auto" w:line="240" w:before="0" w:after="0"/>
        <w:rPr/>
      </w:pPr>
      <w:r>
        <w:rPr/>
        <w:t>- Za zajęcie I miejsca</w:t>
      </w:r>
    </w:p>
    <w:p>
      <w:pPr>
        <w:pStyle w:val="Normal"/>
        <w:spacing w:lineRule="auto" w:line="240" w:before="0" w:after="0"/>
        <w:rPr/>
      </w:pPr>
      <w:r>
        <w:rPr/>
        <w:t xml:space="preserve">- Za zajęcie II miejsca  </w:t>
      </w:r>
    </w:p>
    <w:p>
      <w:pPr>
        <w:pStyle w:val="Normal"/>
        <w:spacing w:lineRule="auto" w:line="240" w:before="0" w:after="0"/>
        <w:rPr/>
      </w:pPr>
      <w:r>
        <w:rPr/>
        <w:t>- Za zajęcie III miejsca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Style w:val="Domylnaczcionkaakapitu"/>
          <w:b/>
        </w:rPr>
        <w:t>POSTANOWIENIA OGÓLNE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/>
      </w:pPr>
      <w:r>
        <w:rPr/>
        <w:t>1. Zespoły chóralne lub ich przedstawiciele zobowiązani są do pozostania do momentu ogłoszenia werdyktu jury w celu odebrania nagrody. Niedopełnienie pkt. 1 skutkuje dyskwalifikacją, co powoduje przesunięcie kolejności miejsc.</w:t>
      </w:r>
    </w:p>
    <w:p>
      <w:pPr>
        <w:pStyle w:val="Normal"/>
        <w:spacing w:lineRule="auto" w:line="240" w:before="0" w:after="0"/>
        <w:rPr/>
      </w:pPr>
      <w:r>
        <w:rPr/>
        <w:t>2. Wszystkie zespoły biorące udział w Przeglądzie otrzymają dyplomy uczestnictwa.</w:t>
      </w:r>
    </w:p>
    <w:p>
      <w:pPr>
        <w:pStyle w:val="Normal"/>
        <w:spacing w:lineRule="auto" w:line="240" w:before="0" w:after="0"/>
        <w:rPr/>
      </w:pPr>
      <w:r>
        <w:rPr/>
        <w:t>3. Organizatorzy zapewniają słodki poczęstunek.</w:t>
      </w:r>
    </w:p>
    <w:p>
      <w:pPr>
        <w:pStyle w:val="Normal"/>
        <w:spacing w:lineRule="auto" w:line="240" w:before="0" w:after="0"/>
        <w:rPr/>
      </w:pPr>
      <w:r>
        <w:rPr/>
        <w:t>4. Koszty przejazdu pokrywają zespoły .</w:t>
      </w:r>
    </w:p>
    <w:p>
      <w:pPr>
        <w:pStyle w:val="Normal"/>
        <w:spacing w:lineRule="auto" w:line="240" w:before="0" w:after="0"/>
        <w:rPr/>
      </w:pPr>
      <w:r>
        <w:rPr/>
        <w:t xml:space="preserve">5. Rezygnacja z udziału w Przeglądzie oraz inne zmiany związane z występem powinny być zgłoszone do  Organizatora najpóźniej </w:t>
      </w:r>
      <w:r>
        <w:rPr>
          <w:rStyle w:val="Domylnaczcionkaakapitu"/>
          <w:b/>
        </w:rPr>
        <w:t>dwa tygodnie</w:t>
      </w:r>
      <w:r>
        <w:rPr/>
        <w:t xml:space="preserve"> przed datą odbycia się Przeglądu, czyli do </w:t>
      </w:r>
      <w:r>
        <w:rPr>
          <w:rStyle w:val="Domylnaczcionkaakapitu"/>
          <w:b/>
        </w:rPr>
        <w:t xml:space="preserve">28 września </w:t>
      </w:r>
    </w:p>
    <w:p>
      <w:pPr>
        <w:pStyle w:val="Normal"/>
        <w:spacing w:lineRule="auto" w:line="240" w:before="0" w:after="0"/>
        <w:rPr/>
      </w:pPr>
      <w:r>
        <w:rPr>
          <w:rStyle w:val="Domylnaczcionkaakapitu"/>
          <w:b/>
        </w:rPr>
        <w:t>2019 r. włącznie.</w:t>
      </w:r>
    </w:p>
    <w:p>
      <w:pPr>
        <w:pStyle w:val="Normal"/>
        <w:spacing w:lineRule="auto" w:line="240" w:before="0" w:after="0"/>
        <w:rPr/>
      </w:pPr>
      <w:r>
        <w:rPr/>
        <w:t>6. Organizatorzy zastrzegają sobie prawo do przyjęcia pewnej ilości uczestników ze względu na ograniczenie czasowe Przeglądu. Kolejność przesłuchań będzie zależała od przeprowadzonego losowania, a o kolejności prezentacji zespoły zostaną powiadomione drogą emailową.</w:t>
      </w:r>
    </w:p>
    <w:p>
      <w:pPr>
        <w:pStyle w:val="Normal"/>
        <w:spacing w:lineRule="auto" w:line="240" w:before="0" w:after="0"/>
        <w:rPr/>
      </w:pPr>
      <w:r>
        <w:rPr/>
        <w:t>Wszelkie informacje zostaną umieszczone na stronie internetowej.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>7. Przegląd zakończy uroczysta msza święta w kościele pw. NP NMP pod przewodnictwem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>ks. Bp Andrzeja Dziuby w intencji uczestników przeglądu. Funkcję zespołu liturgicznego podczas tej mszy będzie pełnić laureat nagrody Grand Prix. Repertuar liturgiczny mszy będzie skonsultowany z dyrygentem po ogłoszeniu wyników.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>8. Nadesłanie ZGŁOSZENIA jest równoznaczne z przyjęciem w/w. warunków.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Szczegółowych informacji udzielają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- do 10 października: Szymon Kowalczyk – 609878200</w:t>
      </w:r>
    </w:p>
    <w:p>
      <w:pPr>
        <w:pStyle w:val="Normal"/>
        <w:spacing w:lineRule="auto" w:line="240" w:before="0" w:after="0"/>
        <w:rPr/>
      </w:pPr>
      <w:r>
        <w:rPr/>
        <w:t>- od 11 października: x. Proboszcz Bogumił Karp – 600365799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ny"/>
        <w:spacing w:lineRule="auto" w:line="240" w:before="0" w:after="0"/>
        <w:jc w:val="center"/>
        <w:rPr/>
      </w:pPr>
      <w:r>
        <w:rPr>
          <w:rStyle w:val="Domylnaczcionkaakapitu"/>
          <w:rFonts w:cs="Arial" w:ascii="Arial" w:hAnsi="Arial"/>
          <w:sz w:val="20"/>
          <w:szCs w:val="20"/>
          <w:lang w:eastAsia="pl-PL"/>
        </w:rPr>
        <w:drawing>
          <wp:inline distT="0" distB="127000" distL="0" distR="0">
            <wp:extent cx="4381500" cy="76200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kern w:val="2"/>
        <w:sz w:val="22"/>
        <w:szCs w:val="22"/>
        <w:lang w:val="pl-PL" w:eastAsia="en-US" w:bidi="ar-SA"/>
      </w:rPr>
    </w:rPrDefault>
    <w:pPrDefault>
      <w:pPr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SimSu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SimSu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>
      <w:rFonts w:cs="Mangal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LibreOffice/6.2.4.2$Windows_X86_64 LibreOffice_project/2412653d852ce75f65fbfa83fb7e7b669a126d64</Application>
  <Pages>2</Pages>
  <Words>513</Words>
  <CharactersWithSpaces>3586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2019-09-10T10:37:00Z</dcterms:created>
  <dc:creator>szymon kowalczyk</dc:creator>
  <dc:description/>
  <dc:language>pl-PL</dc:language>
  <cp:lastModifiedBy>Proboszcz</cp:lastModifiedBy>
  <dcterms:modified xsi:type="dcterms:W3CDTF">2019-09-10T10:37:00Z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